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5EFFC" w14:textId="25439697" w:rsidR="00B6511B" w:rsidRDefault="00BA46C7" w:rsidP="001B05C2">
      <w:pPr>
        <w:spacing w:line="276" w:lineRule="auto"/>
        <w:ind w:right="-1"/>
        <w:rPr>
          <w:rFonts w:cs="Adobe Arabic"/>
        </w:rPr>
      </w:pPr>
      <w:r>
        <w:rPr>
          <w:rFonts w:cs="Adobe Arabic"/>
          <w:b/>
          <w:sz w:val="24"/>
        </w:rPr>
        <w:t xml:space="preserve">HEIDENHAIN auf der EMO 2025: </w:t>
      </w:r>
      <w:r w:rsidR="00453B83" w:rsidRPr="00453B83">
        <w:rPr>
          <w:rFonts w:cs="Adobe Arabic"/>
          <w:b/>
          <w:sz w:val="24"/>
        </w:rPr>
        <w:t xml:space="preserve">Die innovative </w:t>
      </w:r>
      <w:r w:rsidR="00F64824" w:rsidRPr="00453B83">
        <w:rPr>
          <w:rFonts w:cs="Adobe Arabic"/>
          <w:b/>
          <w:sz w:val="24"/>
        </w:rPr>
        <w:t xml:space="preserve">TRUE IMAGE TECHNOLOGY </w:t>
      </w:r>
      <w:r w:rsidR="00453B83" w:rsidRPr="00453B83">
        <w:rPr>
          <w:rFonts w:cs="Adobe Arabic"/>
          <w:b/>
          <w:sz w:val="24"/>
        </w:rPr>
        <w:t>für zuverlässige Positionsmessung ohne Sperrluft</w:t>
      </w:r>
    </w:p>
    <w:p w14:paraId="45F810E7" w14:textId="77777777" w:rsidR="00453B83" w:rsidRDefault="00453B83" w:rsidP="001B05C2">
      <w:pPr>
        <w:spacing w:line="276" w:lineRule="auto"/>
        <w:ind w:right="-1"/>
        <w:rPr>
          <w:rFonts w:cs="Adobe Arabic"/>
          <w:i/>
        </w:rPr>
      </w:pPr>
    </w:p>
    <w:p w14:paraId="7756899B" w14:textId="0ADC716D" w:rsidR="00324F4E" w:rsidRDefault="00C3099F" w:rsidP="001B05C2">
      <w:pPr>
        <w:spacing w:line="276" w:lineRule="auto"/>
        <w:ind w:right="-1"/>
        <w:rPr>
          <w:rFonts w:cs="Adobe Arabic"/>
          <w:i/>
        </w:rPr>
      </w:pPr>
      <w:r>
        <w:rPr>
          <w:rFonts w:cs="Adobe Arabic"/>
          <w:i/>
        </w:rPr>
        <w:t>Intelligente und innovative Lösungen für Werkzeugmaschinen und die Automatisierung der Fertigun</w:t>
      </w:r>
      <w:r w:rsidR="005A31D0">
        <w:rPr>
          <w:rFonts w:cs="Adobe Arabic"/>
          <w:i/>
        </w:rPr>
        <w:t xml:space="preserve">g – </w:t>
      </w:r>
      <w:r w:rsidR="0097448E">
        <w:rPr>
          <w:rFonts w:cs="Adobe Arabic"/>
          <w:i/>
        </w:rPr>
        <w:t>unter dem Motto „</w:t>
      </w:r>
      <w:proofErr w:type="spellStart"/>
      <w:r w:rsidR="0097448E">
        <w:rPr>
          <w:rFonts w:cs="Adobe Arabic"/>
          <w:i/>
        </w:rPr>
        <w:t>Empower</w:t>
      </w:r>
      <w:proofErr w:type="spellEnd"/>
      <w:r w:rsidR="0097448E">
        <w:rPr>
          <w:rFonts w:cs="Adobe Arabic"/>
          <w:i/>
        </w:rPr>
        <w:t xml:space="preserve"> </w:t>
      </w:r>
      <w:r w:rsidR="00B03FF6">
        <w:rPr>
          <w:rFonts w:cs="Adobe Arabic"/>
          <w:i/>
        </w:rPr>
        <w:t>M</w:t>
      </w:r>
      <w:r w:rsidR="0097448E">
        <w:rPr>
          <w:rFonts w:cs="Adobe Arabic"/>
          <w:i/>
        </w:rPr>
        <w:t xml:space="preserve">anufacturing“ </w:t>
      </w:r>
      <w:r w:rsidR="001B05C2">
        <w:rPr>
          <w:rFonts w:cs="Adobe Arabic"/>
          <w:i/>
        </w:rPr>
        <w:t>stellen</w:t>
      </w:r>
      <w:r w:rsidR="0097448E">
        <w:rPr>
          <w:rFonts w:cs="Adobe Arabic"/>
          <w:i/>
        </w:rPr>
        <w:t xml:space="preserve"> HEIDENHAIN sowie die Marken AMO, ETEL, NUMERIK JENA und RSF </w:t>
      </w:r>
      <w:r w:rsidR="005A31D0">
        <w:rPr>
          <w:rFonts w:cs="Adobe Arabic"/>
          <w:i/>
        </w:rPr>
        <w:t>auf der EMO 2025 in Hannover spannende Neuheiten und Weiterentwicklungen</w:t>
      </w:r>
      <w:r w:rsidR="001B05C2">
        <w:rPr>
          <w:rFonts w:cs="Adobe Arabic"/>
          <w:i/>
        </w:rPr>
        <w:t xml:space="preserve"> vor</w:t>
      </w:r>
      <w:r w:rsidR="005A31D0">
        <w:rPr>
          <w:rFonts w:cs="Adobe Arabic"/>
          <w:i/>
        </w:rPr>
        <w:t xml:space="preserve">, mit denen Maschinenbauer und Anwender noch effizienter und agiler fertigen können. </w:t>
      </w:r>
    </w:p>
    <w:p w14:paraId="0AF7A893" w14:textId="77777777" w:rsidR="00682C2B" w:rsidRDefault="00682C2B" w:rsidP="001B05C2">
      <w:pPr>
        <w:ind w:right="-1"/>
        <w:rPr>
          <w:rFonts w:cs="Arial"/>
        </w:rPr>
      </w:pPr>
    </w:p>
    <w:p w14:paraId="6D9F73CD" w14:textId="77777777" w:rsidR="003E284F" w:rsidRDefault="00453B83" w:rsidP="00F64824">
      <w:pPr>
        <w:spacing w:line="276" w:lineRule="auto"/>
        <w:rPr>
          <w:rFonts w:cs="Arial"/>
        </w:rPr>
      </w:pPr>
      <w:r w:rsidRPr="00453B83">
        <w:rPr>
          <w:rFonts w:cs="Arial"/>
        </w:rPr>
        <w:t xml:space="preserve">Der Einsatz von Kühlschmiermitteln bei der Bearbeitung sorgt für flüssige Verschmutzungen und Kondensation in der Werkzeugmaschine. Die gekapselten Längenmessgeräte der Baureihe LC, Serie 6, und die eigengelagerten Winkelmessgeräte der Baureihe RCN, Serie 1, von HEIDENHAIN bieten aber einen von dieser Kontamination gänzlich ungetrübten Blick auf den Maßstab. Dafür sorgt die innovative </w:t>
      </w:r>
      <w:r w:rsidR="00F64824" w:rsidRPr="00453B83">
        <w:rPr>
          <w:rFonts w:cs="Arial"/>
        </w:rPr>
        <w:t>TRUE IMAGE TECHNOLOGY</w:t>
      </w:r>
      <w:r w:rsidRPr="00453B83">
        <w:rPr>
          <w:rFonts w:cs="Arial"/>
        </w:rPr>
        <w:t xml:space="preserve">. </w:t>
      </w:r>
    </w:p>
    <w:p w14:paraId="0AEA4A35" w14:textId="77777777" w:rsidR="003E284F" w:rsidRDefault="003E284F" w:rsidP="00F64824">
      <w:pPr>
        <w:spacing w:line="276" w:lineRule="auto"/>
        <w:rPr>
          <w:rFonts w:cs="Arial"/>
        </w:rPr>
      </w:pPr>
    </w:p>
    <w:p w14:paraId="68854465" w14:textId="77777777" w:rsidR="003E284F" w:rsidRDefault="00453B83" w:rsidP="00F64824">
      <w:pPr>
        <w:spacing w:line="276" w:lineRule="auto"/>
        <w:rPr>
          <w:rFonts w:cs="Arial"/>
        </w:rPr>
      </w:pPr>
      <w:r w:rsidRPr="00453B83">
        <w:rPr>
          <w:rFonts w:cs="Arial"/>
        </w:rPr>
        <w:t>Ein spezielles Light Guiding Element eliminiert die sonst z. B. bei Tropfen auf dem Maßstab typischen optischen Verzerrungen der Teilung vollständig. Der Abtastkopf erhält auch bei flüssiger Verschmutzung ein ungetrübtes Abbild der Teilungsstriche.</w:t>
      </w:r>
      <w:r w:rsidR="00F64824">
        <w:rPr>
          <w:rFonts w:cs="Arial"/>
        </w:rPr>
        <w:t xml:space="preserve"> </w:t>
      </w:r>
      <w:r w:rsidRPr="00453B83">
        <w:rPr>
          <w:rFonts w:cs="Arial"/>
        </w:rPr>
        <w:t>Das Sperrluftsystem der Maschine kann</w:t>
      </w:r>
      <w:r w:rsidR="003E284F">
        <w:rPr>
          <w:rFonts w:cs="Arial"/>
        </w:rPr>
        <w:t xml:space="preserve"> somit</w:t>
      </w:r>
      <w:r w:rsidRPr="00453B83">
        <w:rPr>
          <w:rFonts w:cs="Arial"/>
        </w:rPr>
        <w:t xml:space="preserve"> erheblich vereinfacht werden, der CO</w:t>
      </w:r>
      <w:r w:rsidRPr="00F64824">
        <w:rPr>
          <w:rFonts w:cs="Arial"/>
          <w:vertAlign w:val="subscript"/>
        </w:rPr>
        <w:t>2</w:t>
      </w:r>
      <w:r w:rsidRPr="00453B83">
        <w:rPr>
          <w:rFonts w:cs="Arial"/>
        </w:rPr>
        <w:t xml:space="preserve"> Footprint der Messgeräte reduziert sich um bis zu 99 % und die Systemkosten sinken deutlich. </w:t>
      </w:r>
      <w:r w:rsidR="003E284F" w:rsidRPr="00453B83">
        <w:rPr>
          <w:rFonts w:cs="Arial"/>
        </w:rPr>
        <w:t>Durch die geringere Zahl an Komponenten im Sperrluftsystem ermöglicht die True Image Technology außerdem eine schnellere Montage der Messgeräte.</w:t>
      </w:r>
      <w:r w:rsidR="003E284F">
        <w:rPr>
          <w:rFonts w:cs="Arial"/>
        </w:rPr>
        <w:t xml:space="preserve"> </w:t>
      </w:r>
    </w:p>
    <w:p w14:paraId="5097A8E1" w14:textId="77777777" w:rsidR="003E284F" w:rsidRDefault="003E284F" w:rsidP="00F64824">
      <w:pPr>
        <w:spacing w:line="276" w:lineRule="auto"/>
        <w:rPr>
          <w:rFonts w:cs="Arial"/>
        </w:rPr>
      </w:pPr>
    </w:p>
    <w:p w14:paraId="5D3AF53E" w14:textId="130B04A8" w:rsidR="003E284F" w:rsidRPr="003E284F" w:rsidRDefault="00453B83" w:rsidP="003E284F">
      <w:pPr>
        <w:spacing w:line="276" w:lineRule="auto"/>
        <w:rPr>
          <w:rFonts w:cs="Arial"/>
        </w:rPr>
      </w:pPr>
      <w:r w:rsidRPr="00453B83">
        <w:rPr>
          <w:rFonts w:cs="Arial"/>
        </w:rPr>
        <w:t xml:space="preserve">Werkzeugmaschinen </w:t>
      </w:r>
      <w:r w:rsidR="003E284F">
        <w:rPr>
          <w:rFonts w:cs="Arial"/>
        </w:rPr>
        <w:t xml:space="preserve">bleiben </w:t>
      </w:r>
      <w:r w:rsidRPr="00453B83">
        <w:rPr>
          <w:rFonts w:cs="Arial"/>
        </w:rPr>
        <w:t xml:space="preserve">durch die verschmutzungsresistente Optik dauerhaft produktiv, die Maschinenverfügbarkeit steigt auch ohne den Einsatz von Sperrluft. </w:t>
      </w:r>
      <w:r w:rsidR="003E284F">
        <w:rPr>
          <w:rFonts w:cs="Arial"/>
        </w:rPr>
        <w:t xml:space="preserve">Das zeigt auch der Einsatz von Längenmessgeräten der Baureihe LC, Serie 6, in </w:t>
      </w:r>
      <w:r w:rsidR="003E284F" w:rsidRPr="003E284F">
        <w:rPr>
          <w:rFonts w:cs="Arial"/>
        </w:rPr>
        <w:t>der Praxis</w:t>
      </w:r>
      <w:r w:rsidR="003E284F">
        <w:rPr>
          <w:rFonts w:cs="Arial"/>
        </w:rPr>
        <w:t xml:space="preserve">. Sie bewähren sich unter anderem </w:t>
      </w:r>
      <w:r w:rsidR="003E284F" w:rsidRPr="003E284F">
        <w:rPr>
          <w:rFonts w:cs="Arial"/>
        </w:rPr>
        <w:t>seit einigen Jahren in Werkzeugschleifmaschinen ohne den Einsatz von Sperrluft</w:t>
      </w:r>
      <w:r w:rsidR="003E284F">
        <w:rPr>
          <w:rFonts w:cs="Arial"/>
        </w:rPr>
        <w:t xml:space="preserve"> – </w:t>
      </w:r>
      <w:r w:rsidR="000226F7">
        <w:rPr>
          <w:rFonts w:cs="Arial"/>
        </w:rPr>
        <w:t xml:space="preserve">in </w:t>
      </w:r>
      <w:r w:rsidR="003E284F">
        <w:rPr>
          <w:rFonts w:cs="Arial"/>
        </w:rPr>
        <w:t xml:space="preserve">einer besonders </w:t>
      </w:r>
      <w:r w:rsidR="000226F7">
        <w:rPr>
          <w:rFonts w:cs="Arial"/>
        </w:rPr>
        <w:t xml:space="preserve">stark </w:t>
      </w:r>
      <w:r w:rsidR="003E284F">
        <w:rPr>
          <w:rFonts w:cs="Arial"/>
        </w:rPr>
        <w:t xml:space="preserve">mit flüssigen Verschmutzungen belasteten Fertigungsumgebung. </w:t>
      </w:r>
    </w:p>
    <w:p w14:paraId="4BA1A28C" w14:textId="39DF4189" w:rsidR="0040407E" w:rsidRPr="00453B83" w:rsidRDefault="0040407E" w:rsidP="00F64824">
      <w:pPr>
        <w:spacing w:line="276" w:lineRule="auto"/>
        <w:rPr>
          <w:rFonts w:cs="Arial"/>
        </w:rPr>
      </w:pPr>
    </w:p>
    <w:p w14:paraId="1A40D166" w14:textId="77777777" w:rsidR="0040407E" w:rsidRDefault="0040407E"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453B83" w:rsidRPr="003D4CB9" w14:paraId="20E6F609" w14:textId="77777777" w:rsidTr="005B3D9E">
        <w:tc>
          <w:tcPr>
            <w:tcW w:w="4677" w:type="dxa"/>
            <w:vAlign w:val="bottom"/>
          </w:tcPr>
          <w:p w14:paraId="3E5DDF49" w14:textId="2C1E1B82" w:rsidR="00453B83" w:rsidRPr="003D4CB9" w:rsidRDefault="00453B83" w:rsidP="00453B83">
            <w:pPr>
              <w:spacing w:line="276" w:lineRule="auto"/>
              <w:ind w:right="-1"/>
              <w:rPr>
                <w:rFonts w:cs="Adobe Arabic"/>
              </w:rPr>
            </w:pPr>
            <w:r>
              <w:rPr>
                <w:rFonts w:cs="Adobe Arabic"/>
                <w:noProof/>
              </w:rPr>
              <w:drawing>
                <wp:inline distT="0" distB="0" distL="0" distR="0" wp14:anchorId="1A120A25" wp14:editId="05886313">
                  <wp:extent cx="2847975" cy="1423987"/>
                  <wp:effectExtent l="0" t="0" r="0" b="5080"/>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378516" name="Grafik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47975" cy="1423987"/>
                          </a:xfrm>
                          <a:prstGeom prst="rect">
                            <a:avLst/>
                          </a:prstGeom>
                          <a:noFill/>
                          <a:ln>
                            <a:noFill/>
                          </a:ln>
                        </pic:spPr>
                      </pic:pic>
                    </a:graphicData>
                  </a:graphic>
                </wp:inline>
              </w:drawing>
            </w:r>
          </w:p>
        </w:tc>
        <w:tc>
          <w:tcPr>
            <w:tcW w:w="4677" w:type="dxa"/>
            <w:vAlign w:val="bottom"/>
          </w:tcPr>
          <w:p w14:paraId="324BCC3C" w14:textId="229D5370" w:rsidR="00453B83" w:rsidRPr="003D4CB9" w:rsidRDefault="00453B83" w:rsidP="00453B83">
            <w:pPr>
              <w:spacing w:line="276" w:lineRule="auto"/>
              <w:ind w:right="-1"/>
              <w:rPr>
                <w:rFonts w:cs="Adobe Arabic"/>
                <w:i/>
              </w:rPr>
            </w:pPr>
            <w:r w:rsidRPr="008D5E1B">
              <w:rPr>
                <w:rFonts w:cs="Adobe Arabic"/>
                <w:i/>
              </w:rPr>
              <w:t>CO</w:t>
            </w:r>
            <w:r>
              <w:rPr>
                <w:rFonts w:cs="Adobe Arabic"/>
                <w:i/>
                <w:vertAlign w:val="subscript"/>
              </w:rPr>
              <w:t xml:space="preserve">2 </w:t>
            </w:r>
            <w:r>
              <w:rPr>
                <w:rFonts w:cs="Adobe Arabic"/>
                <w:i/>
              </w:rPr>
              <w:t>Footprint und TCO reduzieren: Mit der True Image Technology liefern HEIDENHAIN-Messgeräte auch ohne Sperrluft zuverlässig hochgenaue Positionswerte.</w:t>
            </w:r>
          </w:p>
        </w:tc>
      </w:tr>
      <w:tr w:rsidR="00453B83" w:rsidRPr="003D4CB9" w14:paraId="1762E7DF" w14:textId="77777777" w:rsidTr="005B3D9E">
        <w:tc>
          <w:tcPr>
            <w:tcW w:w="4677" w:type="dxa"/>
            <w:vAlign w:val="bottom"/>
          </w:tcPr>
          <w:p w14:paraId="5ED99141" w14:textId="5D502F3F" w:rsidR="00453B83" w:rsidRDefault="00453B83" w:rsidP="00453B83">
            <w:pPr>
              <w:spacing w:line="276" w:lineRule="auto"/>
              <w:ind w:right="-1"/>
              <w:rPr>
                <w:rFonts w:cs="Adobe Arabic"/>
                <w:noProof/>
              </w:rPr>
            </w:pPr>
            <w:r>
              <w:rPr>
                <w:rFonts w:cs="Adobe Arabic"/>
                <w:noProof/>
              </w:rPr>
              <w:drawing>
                <wp:inline distT="0" distB="0" distL="0" distR="0" wp14:anchorId="6831672A" wp14:editId="37B06E16">
                  <wp:extent cx="2856230" cy="1428115"/>
                  <wp:effectExtent l="0" t="0" r="1270" b="635"/>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6230" cy="1428115"/>
                          </a:xfrm>
                          <a:prstGeom prst="rect">
                            <a:avLst/>
                          </a:prstGeom>
                          <a:noFill/>
                          <a:ln>
                            <a:noFill/>
                          </a:ln>
                        </pic:spPr>
                      </pic:pic>
                    </a:graphicData>
                  </a:graphic>
                </wp:inline>
              </w:drawing>
            </w:r>
          </w:p>
        </w:tc>
        <w:tc>
          <w:tcPr>
            <w:tcW w:w="4677" w:type="dxa"/>
            <w:vAlign w:val="bottom"/>
          </w:tcPr>
          <w:p w14:paraId="5BA656F5" w14:textId="21E65477" w:rsidR="00453B83" w:rsidRPr="008D5E1B" w:rsidRDefault="00453B83" w:rsidP="00453B83">
            <w:pPr>
              <w:spacing w:line="276" w:lineRule="auto"/>
              <w:ind w:right="-1"/>
              <w:rPr>
                <w:rFonts w:cs="Adobe Arabic"/>
                <w:i/>
              </w:rPr>
            </w:pPr>
            <w:r>
              <w:rPr>
                <w:rFonts w:cs="Adobe Arabic"/>
                <w:i/>
              </w:rPr>
              <w:t>Die gekapselten Messgeräte LC und RCN von HEIDENHAIN mit True Image Technology vereinfachen das Sperrluftsystem der Werkzeugmaschine. Der CO</w:t>
            </w:r>
            <w:r>
              <w:rPr>
                <w:rFonts w:cs="Adobe Arabic"/>
                <w:i/>
                <w:vertAlign w:val="subscript"/>
              </w:rPr>
              <w:t>2</w:t>
            </w:r>
            <w:r>
              <w:rPr>
                <w:rFonts w:cs="Adobe Arabic"/>
                <w:i/>
              </w:rPr>
              <w:t xml:space="preserve"> Footprint sinkt um bis zu 99 %.</w:t>
            </w:r>
          </w:p>
        </w:tc>
      </w:tr>
    </w:tbl>
    <w:p w14:paraId="577981BF" w14:textId="77777777" w:rsidR="00F60FF8" w:rsidRPr="003D4CB9" w:rsidRDefault="00F60FF8" w:rsidP="001B05C2">
      <w:pPr>
        <w:spacing w:line="276" w:lineRule="auto"/>
        <w:ind w:right="-1"/>
        <w:rPr>
          <w:rFonts w:cs="Adobe Arabic"/>
        </w:rPr>
      </w:pPr>
    </w:p>
    <w:p w14:paraId="6B736B5A" w14:textId="77777777" w:rsidR="00866D02" w:rsidRPr="003D4CB9" w:rsidRDefault="00866D02" w:rsidP="001B05C2">
      <w:pPr>
        <w:spacing w:line="276" w:lineRule="auto"/>
        <w:ind w:right="-1"/>
        <w:rPr>
          <w:rFonts w:cs="Adobe Arabic"/>
        </w:rPr>
      </w:pPr>
    </w:p>
    <w:p w14:paraId="2AB08411" w14:textId="77777777" w:rsidR="00325AE6" w:rsidRDefault="003A2988" w:rsidP="001B05C2">
      <w:pPr>
        <w:spacing w:line="276" w:lineRule="auto"/>
        <w:ind w:right="-1"/>
        <w:rPr>
          <w:rFonts w:cs="Arial"/>
          <w:b/>
          <w:color w:val="333333"/>
          <w:sz w:val="24"/>
          <w:szCs w:val="20"/>
          <w:shd w:val="clear" w:color="auto" w:fill="FFFFFF"/>
        </w:rPr>
      </w:pPr>
      <w:r w:rsidRPr="00152390">
        <w:rPr>
          <w:rFonts w:cs="Arial"/>
          <w:b/>
          <w:color w:val="333333"/>
          <w:sz w:val="24"/>
          <w:szCs w:val="20"/>
          <w:shd w:val="clear" w:color="auto" w:fill="FFFFFF"/>
        </w:rPr>
        <w:t xml:space="preserve">HEIDENHAIN auf der </w:t>
      </w:r>
      <w:r w:rsidR="00325AE6">
        <w:rPr>
          <w:rFonts w:cs="Arial"/>
          <w:b/>
          <w:color w:val="333333"/>
          <w:sz w:val="24"/>
          <w:szCs w:val="20"/>
          <w:shd w:val="clear" w:color="auto" w:fill="FFFFFF"/>
        </w:rPr>
        <w:t>EMO Hannover</w:t>
      </w:r>
    </w:p>
    <w:p w14:paraId="6EC8FECB" w14:textId="44F0BDBC" w:rsidR="003A2988" w:rsidRPr="00152390" w:rsidRDefault="00325AE6" w:rsidP="001B05C2">
      <w:pPr>
        <w:spacing w:line="276" w:lineRule="auto"/>
        <w:ind w:right="-1"/>
        <w:rPr>
          <w:rFonts w:cs="Arial"/>
          <w:b/>
          <w:color w:val="333333"/>
          <w:sz w:val="24"/>
          <w:szCs w:val="20"/>
          <w:shd w:val="clear" w:color="auto" w:fill="FFFFFF"/>
        </w:rPr>
      </w:pPr>
      <w:r>
        <w:rPr>
          <w:rFonts w:cs="Arial"/>
          <w:b/>
          <w:color w:val="333333"/>
          <w:sz w:val="24"/>
          <w:szCs w:val="20"/>
          <w:shd w:val="clear" w:color="auto" w:fill="FFFFFF"/>
        </w:rPr>
        <w:t>22. bis 26</w:t>
      </w:r>
      <w:r w:rsidR="003A2988" w:rsidRPr="00152390">
        <w:rPr>
          <w:rFonts w:cs="Arial"/>
          <w:b/>
          <w:color w:val="333333"/>
          <w:sz w:val="24"/>
          <w:szCs w:val="20"/>
          <w:shd w:val="clear" w:color="auto" w:fill="FFFFFF"/>
        </w:rPr>
        <w:t>. September 202</w:t>
      </w:r>
      <w:r>
        <w:rPr>
          <w:rFonts w:cs="Arial"/>
          <w:b/>
          <w:color w:val="333333"/>
          <w:sz w:val="24"/>
          <w:szCs w:val="20"/>
          <w:shd w:val="clear" w:color="auto" w:fill="FFFFFF"/>
        </w:rPr>
        <w:t>5</w:t>
      </w:r>
    </w:p>
    <w:p w14:paraId="2FE3B3E6" w14:textId="77777777" w:rsidR="003A2988" w:rsidRDefault="003A2988" w:rsidP="001B05C2">
      <w:pPr>
        <w:ind w:right="-1"/>
      </w:pPr>
    </w:p>
    <w:p w14:paraId="7E2901E3" w14:textId="77777777" w:rsidR="00AF4C23" w:rsidRPr="00334FD7" w:rsidRDefault="00AF4C23"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A2988" w:rsidRPr="003E284F" w14:paraId="7103CA0E" w14:textId="77777777" w:rsidTr="00005714">
        <w:tc>
          <w:tcPr>
            <w:tcW w:w="4677" w:type="dxa"/>
          </w:tcPr>
          <w:p w14:paraId="0A243956" w14:textId="759EC3B9" w:rsidR="003A2988" w:rsidRDefault="003A2988" w:rsidP="001B05C2">
            <w:pPr>
              <w:tabs>
                <w:tab w:val="left" w:pos="2340"/>
              </w:tabs>
              <w:spacing w:line="276" w:lineRule="auto"/>
              <w:ind w:right="-1"/>
              <w:rPr>
                <w:rFonts w:cs="Arial"/>
                <w:b/>
                <w:color w:val="333333"/>
                <w:szCs w:val="18"/>
                <w:shd w:val="clear" w:color="auto" w:fill="FFFFFF"/>
              </w:rPr>
            </w:pPr>
            <w:r>
              <w:rPr>
                <w:rFonts w:cs="Arial"/>
                <w:b/>
                <w:color w:val="333333"/>
                <w:szCs w:val="18"/>
                <w:shd w:val="clear" w:color="auto" w:fill="FFFFFF"/>
              </w:rPr>
              <w:t xml:space="preserve">Hauptstand: </w:t>
            </w:r>
            <w:r w:rsidRPr="00334FD7">
              <w:rPr>
                <w:rFonts w:cs="Arial"/>
                <w:b/>
                <w:color w:val="333333"/>
                <w:szCs w:val="18"/>
                <w:shd w:val="clear" w:color="auto" w:fill="FFFFFF"/>
              </w:rPr>
              <w:t xml:space="preserve">Halle </w:t>
            </w:r>
            <w:r>
              <w:rPr>
                <w:rFonts w:cs="Arial"/>
                <w:b/>
                <w:color w:val="333333"/>
                <w:szCs w:val="18"/>
                <w:shd w:val="clear" w:color="auto" w:fill="FFFFFF"/>
              </w:rPr>
              <w:t>6</w:t>
            </w:r>
            <w:r w:rsidRPr="00334FD7">
              <w:rPr>
                <w:rFonts w:cs="Arial"/>
                <w:b/>
                <w:color w:val="333333"/>
                <w:szCs w:val="18"/>
                <w:shd w:val="clear" w:color="auto" w:fill="FFFFFF"/>
              </w:rPr>
              <w:t xml:space="preserve">, Stand </w:t>
            </w:r>
            <w:r>
              <w:rPr>
                <w:rFonts w:cs="Arial"/>
                <w:b/>
                <w:color w:val="333333"/>
                <w:szCs w:val="18"/>
                <w:shd w:val="clear" w:color="auto" w:fill="FFFFFF"/>
              </w:rPr>
              <w:t>F45</w:t>
            </w:r>
          </w:p>
          <w:p w14:paraId="40724CB2" w14:textId="2CE8B1F9" w:rsidR="00AF4C23" w:rsidRPr="00334FD7" w:rsidRDefault="00AF4C23" w:rsidP="001B05C2">
            <w:pPr>
              <w:tabs>
                <w:tab w:val="left" w:pos="2340"/>
              </w:tabs>
              <w:spacing w:line="276" w:lineRule="auto"/>
              <w:ind w:right="-1"/>
              <w:rPr>
                <w:rFonts w:cs="Adobe Arabic"/>
                <w:noProof/>
                <w:lang w:eastAsia="de-DE"/>
              </w:rPr>
            </w:pPr>
          </w:p>
        </w:tc>
        <w:tc>
          <w:tcPr>
            <w:tcW w:w="4677" w:type="dxa"/>
          </w:tcPr>
          <w:p w14:paraId="05538AE3" w14:textId="66C78BE9" w:rsidR="003A2988" w:rsidRPr="00025E64" w:rsidRDefault="003A2988" w:rsidP="001B05C2">
            <w:pPr>
              <w:spacing w:line="276" w:lineRule="auto"/>
              <w:ind w:right="-1"/>
              <w:rPr>
                <w:rFonts w:cs="Arial"/>
                <w:b/>
                <w:color w:val="333333"/>
                <w:szCs w:val="18"/>
                <w:shd w:val="clear" w:color="auto" w:fill="FFFFFF"/>
                <w:lang w:val="en-US"/>
              </w:rPr>
            </w:pPr>
            <w:r w:rsidRPr="00025E64">
              <w:rPr>
                <w:rFonts w:cs="Arial"/>
                <w:b/>
                <w:color w:val="333333"/>
                <w:szCs w:val="18"/>
                <w:shd w:val="clear" w:color="auto" w:fill="FFFFFF"/>
                <w:lang w:val="en-US"/>
              </w:rPr>
              <w:t xml:space="preserve">TNC Club: Halle </w:t>
            </w:r>
            <w:r>
              <w:rPr>
                <w:rFonts w:cs="Arial"/>
                <w:b/>
                <w:color w:val="333333"/>
                <w:szCs w:val="18"/>
                <w:shd w:val="clear" w:color="auto" w:fill="FFFFFF"/>
                <w:lang w:val="en-US"/>
              </w:rPr>
              <w:t>6</w:t>
            </w:r>
            <w:r w:rsidRPr="00025E64">
              <w:rPr>
                <w:rFonts w:cs="Arial"/>
                <w:b/>
                <w:color w:val="333333"/>
                <w:szCs w:val="18"/>
                <w:shd w:val="clear" w:color="auto" w:fill="FFFFFF"/>
                <w:lang w:val="en-US"/>
              </w:rPr>
              <w:t xml:space="preserve">, Stand </w:t>
            </w:r>
            <w:r>
              <w:rPr>
                <w:rFonts w:cs="Arial"/>
                <w:b/>
                <w:color w:val="333333"/>
                <w:szCs w:val="18"/>
                <w:shd w:val="clear" w:color="auto" w:fill="FFFFFF"/>
                <w:lang w:val="en-US"/>
              </w:rPr>
              <w:t>F55</w:t>
            </w:r>
          </w:p>
        </w:tc>
      </w:tr>
      <w:tr w:rsidR="003A2988" w:rsidRPr="00F242F6" w14:paraId="3C8EAEC6" w14:textId="77777777" w:rsidTr="00005714">
        <w:tc>
          <w:tcPr>
            <w:tcW w:w="4677" w:type="dxa"/>
          </w:tcPr>
          <w:p w14:paraId="6740E76C" w14:textId="104F65A7" w:rsidR="003A2988" w:rsidRPr="00025E64" w:rsidRDefault="003A2988" w:rsidP="001B05C2">
            <w:pPr>
              <w:spacing w:line="276" w:lineRule="auto"/>
              <w:ind w:right="-1"/>
              <w:rPr>
                <w:rFonts w:cs="Arial"/>
                <w:b/>
                <w:color w:val="333333"/>
                <w:szCs w:val="18"/>
                <w:shd w:val="clear" w:color="auto" w:fill="FFFFFF"/>
              </w:rPr>
            </w:pPr>
            <w:r w:rsidRPr="00062671">
              <w:rPr>
                <w:rFonts w:cs="Arial"/>
                <w:b/>
                <w:color w:val="333333"/>
                <w:szCs w:val="18"/>
                <w:shd w:val="clear" w:color="auto" w:fill="FFFFFF"/>
              </w:rPr>
              <w:t xml:space="preserve">HEIDENHAIN@DMG Mori: Halle </w:t>
            </w:r>
            <w:r w:rsidR="00325AE6">
              <w:rPr>
                <w:rFonts w:cs="Arial"/>
                <w:b/>
                <w:color w:val="333333"/>
                <w:szCs w:val="18"/>
                <w:shd w:val="clear" w:color="auto" w:fill="FFFFFF"/>
              </w:rPr>
              <w:t>2</w:t>
            </w:r>
          </w:p>
        </w:tc>
        <w:tc>
          <w:tcPr>
            <w:tcW w:w="4677" w:type="dxa"/>
          </w:tcPr>
          <w:p w14:paraId="1F23AD02" w14:textId="50FB82BF" w:rsidR="003A2988" w:rsidRDefault="003A2988" w:rsidP="001B05C2">
            <w:pPr>
              <w:spacing w:line="276" w:lineRule="auto"/>
              <w:ind w:right="-1"/>
              <w:rPr>
                <w:rFonts w:cs="Arial"/>
                <w:b/>
                <w:color w:val="333333"/>
                <w:szCs w:val="18"/>
                <w:shd w:val="clear" w:color="auto" w:fill="FFFFFF"/>
              </w:rPr>
            </w:pPr>
            <w:r>
              <w:rPr>
                <w:rFonts w:cs="Arial"/>
                <w:b/>
                <w:color w:val="333333"/>
                <w:szCs w:val="18"/>
                <w:shd w:val="clear" w:color="auto" w:fill="FFFFFF"/>
              </w:rPr>
              <w:t>Sonderschau Bildung</w:t>
            </w:r>
            <w:r w:rsidRPr="00334FD7">
              <w:rPr>
                <w:rFonts w:cs="Arial"/>
                <w:b/>
                <w:color w:val="333333"/>
                <w:szCs w:val="18"/>
                <w:shd w:val="clear" w:color="auto" w:fill="FFFFFF"/>
              </w:rPr>
              <w:t xml:space="preserve">: </w:t>
            </w:r>
            <w:r w:rsidR="00325AE6">
              <w:rPr>
                <w:rFonts w:cs="Arial"/>
                <w:b/>
                <w:color w:val="333333"/>
                <w:szCs w:val="18"/>
                <w:shd w:val="clear" w:color="auto" w:fill="FFFFFF"/>
              </w:rPr>
              <w:t>Halle 7</w:t>
            </w:r>
          </w:p>
          <w:p w14:paraId="36B0ED5C" w14:textId="77777777" w:rsidR="003A2988" w:rsidRPr="00062671" w:rsidRDefault="003A2988" w:rsidP="001B05C2">
            <w:pPr>
              <w:spacing w:line="276" w:lineRule="auto"/>
              <w:ind w:right="-1"/>
              <w:rPr>
                <w:rFonts w:cs="Arial"/>
                <w:b/>
                <w:color w:val="333333"/>
                <w:szCs w:val="18"/>
                <w:shd w:val="clear" w:color="auto" w:fill="FFFFFF"/>
              </w:rPr>
            </w:pPr>
          </w:p>
        </w:tc>
      </w:tr>
      <w:tr w:rsidR="003A2988" w:rsidRPr="00334FD7" w14:paraId="6593FDE7" w14:textId="77777777" w:rsidTr="00005714">
        <w:tc>
          <w:tcPr>
            <w:tcW w:w="4677" w:type="dxa"/>
          </w:tcPr>
          <w:p w14:paraId="28782832" w14:textId="77777777" w:rsidR="00AF4C23" w:rsidRPr="003D4CB9" w:rsidRDefault="00AF4C23" w:rsidP="001B05C2">
            <w:pPr>
              <w:autoSpaceDE w:val="0"/>
              <w:autoSpaceDN w:val="0"/>
              <w:adjustRightInd w:val="0"/>
              <w:spacing w:line="276" w:lineRule="auto"/>
              <w:ind w:right="-1"/>
              <w:rPr>
                <w:rFonts w:cs="Arial"/>
                <w:b/>
                <w:i/>
                <w:iCs/>
                <w:sz w:val="20"/>
                <w:szCs w:val="20"/>
              </w:rPr>
            </w:pPr>
            <w:r w:rsidRPr="003D4CB9">
              <w:rPr>
                <w:rFonts w:cs="Arial"/>
                <w:b/>
                <w:i/>
                <w:iCs/>
                <w:sz w:val="20"/>
                <w:szCs w:val="20"/>
              </w:rPr>
              <w:t>Kontakt für die Fachpresse:</w:t>
            </w:r>
          </w:p>
          <w:p w14:paraId="24AACF39"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Frank Muthmann</w:t>
            </w:r>
          </w:p>
          <w:p w14:paraId="47DC7501"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DR. JOHANNES HEIDENHAIN GmbH</w:t>
            </w:r>
          </w:p>
          <w:p w14:paraId="12DD8DCA" w14:textId="77777777" w:rsidR="00AF4C23" w:rsidRPr="00334FD7" w:rsidRDefault="00AF4C23"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3840E6F2" w14:textId="77777777" w:rsidR="00AF4C23" w:rsidRDefault="00AF4C23"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r w:rsidRPr="003D4CB9">
              <w:rPr>
                <w:rFonts w:cs="Arial"/>
                <w:sz w:val="20"/>
                <w:szCs w:val="20"/>
              </w:rPr>
              <w:t xml:space="preserve"> </w:t>
            </w:r>
          </w:p>
          <w:p w14:paraId="56913633" w14:textId="07508D14"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Tel.: +49 8669 31-2188</w:t>
            </w:r>
          </w:p>
          <w:p w14:paraId="1BD923DD" w14:textId="77777777" w:rsidR="00AF4C23" w:rsidRPr="003D4CB9" w:rsidRDefault="00AF4C23" w:rsidP="001B05C2">
            <w:pPr>
              <w:autoSpaceDE w:val="0"/>
              <w:autoSpaceDN w:val="0"/>
              <w:adjustRightInd w:val="0"/>
              <w:spacing w:line="276" w:lineRule="auto"/>
              <w:ind w:right="-1"/>
              <w:rPr>
                <w:rFonts w:cs="Arial"/>
                <w:sz w:val="20"/>
                <w:szCs w:val="20"/>
              </w:rPr>
            </w:pPr>
            <w:hyperlink r:id="rId10" w:history="1">
              <w:r w:rsidRPr="003D4CB9">
                <w:rPr>
                  <w:rStyle w:val="Hyperlink"/>
                  <w:rFonts w:cs="Arial"/>
                  <w:sz w:val="20"/>
                  <w:szCs w:val="20"/>
                </w:rPr>
                <w:t>muthmann@heidenhain.de</w:t>
              </w:r>
            </w:hyperlink>
          </w:p>
          <w:p w14:paraId="0917EAFE" w14:textId="77777777" w:rsidR="003A2988" w:rsidRDefault="003A2988" w:rsidP="001B05C2">
            <w:pPr>
              <w:autoSpaceDE w:val="0"/>
              <w:autoSpaceDN w:val="0"/>
              <w:adjustRightInd w:val="0"/>
              <w:spacing w:line="276" w:lineRule="auto"/>
              <w:ind w:right="-1"/>
              <w:rPr>
                <w:rFonts w:cs="Arial"/>
                <w:iCs/>
                <w:sz w:val="20"/>
                <w:szCs w:val="20"/>
              </w:rPr>
            </w:pPr>
          </w:p>
          <w:p w14:paraId="506467DF" w14:textId="77777777" w:rsidR="00AF4C23" w:rsidRPr="00334FD7" w:rsidRDefault="00AF4C23" w:rsidP="001B05C2">
            <w:pPr>
              <w:autoSpaceDE w:val="0"/>
              <w:autoSpaceDN w:val="0"/>
              <w:adjustRightInd w:val="0"/>
              <w:spacing w:line="276" w:lineRule="auto"/>
              <w:ind w:right="-1"/>
              <w:rPr>
                <w:rFonts w:cs="Arial"/>
                <w:iCs/>
                <w:sz w:val="20"/>
                <w:szCs w:val="20"/>
              </w:rPr>
            </w:pPr>
          </w:p>
        </w:tc>
        <w:tc>
          <w:tcPr>
            <w:tcW w:w="4677" w:type="dxa"/>
          </w:tcPr>
          <w:p w14:paraId="585AEF81" w14:textId="77777777" w:rsidR="002C2DAE" w:rsidRDefault="002C2DAE" w:rsidP="001B05C2">
            <w:pPr>
              <w:autoSpaceDE w:val="0"/>
              <w:autoSpaceDN w:val="0"/>
              <w:adjustRightInd w:val="0"/>
              <w:spacing w:line="276" w:lineRule="auto"/>
              <w:ind w:right="-1"/>
              <w:rPr>
                <w:rFonts w:cs="Arial"/>
                <w:sz w:val="20"/>
                <w:szCs w:val="20"/>
              </w:rPr>
            </w:pPr>
          </w:p>
          <w:p w14:paraId="7338B5BE" w14:textId="0584F295"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Ulrich Poestgens</w:t>
            </w:r>
          </w:p>
          <w:p w14:paraId="61A11EF3"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DR. JOHANNES HEIDENHAIN GmbH</w:t>
            </w:r>
          </w:p>
          <w:p w14:paraId="7D2D43E3" w14:textId="77777777" w:rsidR="003A2988" w:rsidRPr="00334FD7" w:rsidRDefault="003A2988"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4C926615"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27630EF8"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Tel.: +49 8669 31-4154</w:t>
            </w:r>
          </w:p>
          <w:p w14:paraId="1E4203AE" w14:textId="77777777" w:rsidR="003A2988" w:rsidRPr="00334FD7" w:rsidRDefault="003A2988" w:rsidP="001B05C2">
            <w:pPr>
              <w:spacing w:line="276" w:lineRule="auto"/>
              <w:ind w:right="-1"/>
              <w:rPr>
                <w:rFonts w:cs="Arial"/>
                <w:b/>
                <w:color w:val="333333"/>
                <w:szCs w:val="18"/>
                <w:shd w:val="clear" w:color="auto" w:fill="FFFFFF"/>
              </w:rPr>
            </w:pPr>
            <w:hyperlink r:id="rId11" w:history="1">
              <w:r w:rsidRPr="00334FD7">
                <w:rPr>
                  <w:rStyle w:val="Hyperlink"/>
                  <w:rFonts w:cs="Arial"/>
                  <w:sz w:val="20"/>
                  <w:szCs w:val="20"/>
                </w:rPr>
                <w:t>poestgens@heidenhain.de</w:t>
              </w:r>
            </w:hyperlink>
          </w:p>
        </w:tc>
      </w:tr>
      <w:tr w:rsidR="00AF4C23" w:rsidRPr="00334FD7" w14:paraId="334C034E" w14:textId="77777777" w:rsidTr="00005714">
        <w:tc>
          <w:tcPr>
            <w:tcW w:w="4677" w:type="dxa"/>
          </w:tcPr>
          <w:p w14:paraId="6D31A7CD" w14:textId="77777777" w:rsidR="00AF4C23" w:rsidRPr="00334FD7" w:rsidRDefault="00AF4C23" w:rsidP="001B05C2">
            <w:pPr>
              <w:autoSpaceDE w:val="0"/>
              <w:autoSpaceDN w:val="0"/>
              <w:adjustRightInd w:val="0"/>
              <w:spacing w:line="276" w:lineRule="auto"/>
              <w:ind w:right="-1"/>
              <w:rPr>
                <w:rFonts w:cs="Arial"/>
                <w:b/>
                <w:i/>
                <w:iCs/>
                <w:sz w:val="20"/>
                <w:szCs w:val="20"/>
              </w:rPr>
            </w:pPr>
            <w:r w:rsidRPr="00334FD7">
              <w:rPr>
                <w:rFonts w:cs="Arial"/>
                <w:b/>
                <w:i/>
                <w:iCs/>
                <w:sz w:val="20"/>
                <w:szCs w:val="20"/>
              </w:rPr>
              <w:t xml:space="preserve">Mehr Informationen unter: </w:t>
            </w:r>
          </w:p>
          <w:p w14:paraId="24FF56A4"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sidRPr="00334FD7">
              <w:rPr>
                <w:rStyle w:val="Hyperlink"/>
                <w:rFonts w:cs="Arial"/>
                <w:iCs/>
                <w:sz w:val="20"/>
                <w:szCs w:val="20"/>
              </w:rPr>
              <w:t>live.</w:t>
            </w:r>
            <w:hyperlink r:id="rId12"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72AB8C18"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sidRPr="00334FD7">
              <w:rPr>
                <w:rStyle w:val="Hyperlink"/>
                <w:rFonts w:cs="Arial"/>
                <w:iCs/>
                <w:sz w:val="20"/>
                <w:szCs w:val="20"/>
              </w:rPr>
              <w:t>www.heidenhain.de/tnc7</w:t>
            </w:r>
          </w:p>
          <w:p w14:paraId="3A2A6F9A"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hyperlink r:id="rId13" w:history="1">
              <w:r w:rsidRPr="00334FD7">
                <w:rPr>
                  <w:rStyle w:val="Hyperlink"/>
                  <w:rFonts w:cs="Arial"/>
                  <w:iCs/>
                  <w:sz w:val="20"/>
                  <w:szCs w:val="20"/>
                </w:rPr>
                <w:t>www.heidenhain.de</w:t>
              </w:r>
            </w:hyperlink>
          </w:p>
          <w:p w14:paraId="4C5C50E1" w14:textId="77777777" w:rsidR="00AF4C23" w:rsidRPr="00334FD7" w:rsidRDefault="00AF4C23" w:rsidP="001B05C2">
            <w:pPr>
              <w:autoSpaceDE w:val="0"/>
              <w:autoSpaceDN w:val="0"/>
              <w:adjustRightInd w:val="0"/>
              <w:spacing w:line="276" w:lineRule="auto"/>
              <w:ind w:right="-1"/>
              <w:rPr>
                <w:rFonts w:cs="Arial"/>
                <w:b/>
                <w:i/>
                <w:iCs/>
                <w:sz w:val="20"/>
                <w:szCs w:val="20"/>
              </w:rPr>
            </w:pPr>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1B05C2">
      <w:pPr>
        <w:ind w:right="-1"/>
      </w:pPr>
    </w:p>
    <w:p w14:paraId="09083C98" w14:textId="77777777" w:rsidR="00AF4C23" w:rsidRPr="003D4CB9" w:rsidRDefault="00AF4C23" w:rsidP="001B05C2">
      <w:pPr>
        <w:autoSpaceDE w:val="0"/>
        <w:autoSpaceDN w:val="0"/>
        <w:adjustRightInd w:val="0"/>
        <w:spacing w:line="276" w:lineRule="auto"/>
        <w:ind w:right="-1"/>
        <w:rPr>
          <w:rFonts w:cs="Arial"/>
          <w:sz w:val="20"/>
          <w:szCs w:val="20"/>
        </w:rPr>
      </w:pPr>
    </w:p>
    <w:sectPr w:rsidR="00AF4C23" w:rsidRPr="003D4CB9" w:rsidSect="00F7592E">
      <w:headerReference w:type="default" r:id="rId14"/>
      <w:footerReference w:type="default" r:id="rId15"/>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30A72" w14:textId="77777777" w:rsidR="00DF22BE" w:rsidRDefault="00DF22BE" w:rsidP="0091430D">
      <w:r>
        <w:separator/>
      </w:r>
    </w:p>
  </w:endnote>
  <w:endnote w:type="continuationSeparator" w:id="0">
    <w:p w14:paraId="723F1B1E" w14:textId="77777777" w:rsidR="00DF22BE" w:rsidRDefault="00DF22BE" w:rsidP="0091430D">
      <w:r>
        <w:continuationSeparator/>
      </w:r>
    </w:p>
  </w:endnote>
  <w:endnote w:type="continuationNotice" w:id="1">
    <w:p w14:paraId="78E0ABD7" w14:textId="77777777" w:rsidR="00DF22BE" w:rsidRDefault="00DF2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DDE7" w14:textId="77777777" w:rsidR="005D5128" w:rsidRDefault="005D5128" w:rsidP="003D4CB9">
    <w:pPr>
      <w:pStyle w:val="Fuzeile"/>
      <w:tabs>
        <w:tab w:val="clear" w:pos="4536"/>
      </w:tabs>
      <w:rPr>
        <w:sz w:val="20"/>
      </w:rPr>
    </w:pPr>
  </w:p>
  <w:p w14:paraId="2EC4C614" w14:textId="77777777" w:rsidR="005D5128" w:rsidRDefault="005D5128" w:rsidP="003D4CB9">
    <w:pPr>
      <w:pStyle w:val="Fuzeile"/>
      <w:tabs>
        <w:tab w:val="clear" w:pos="4536"/>
      </w:tabs>
      <w:rPr>
        <w:sz w:val="20"/>
      </w:rPr>
    </w:pPr>
  </w:p>
  <w:p w14:paraId="4DEFBAF7" w14:textId="1FF36C2A" w:rsidR="003D4CB9" w:rsidRPr="00F432DE" w:rsidRDefault="00AF7784" w:rsidP="003D4CB9">
    <w:pPr>
      <w:pStyle w:val="Fuzeile"/>
      <w:tabs>
        <w:tab w:val="clear" w:pos="4536"/>
      </w:tabs>
      <w:rPr>
        <w:sz w:val="20"/>
      </w:rPr>
    </w:pPr>
    <w:r>
      <w:rPr>
        <w:sz w:val="20"/>
      </w:rPr>
      <w:t>September</w:t>
    </w:r>
    <w:r w:rsidR="003A2988">
      <w:rPr>
        <w:sz w:val="20"/>
      </w:rPr>
      <w:t xml:space="preserve"> 2025</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noProof/>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E0321" w14:textId="77777777" w:rsidR="00DF22BE" w:rsidRDefault="00DF22BE" w:rsidP="0091430D">
      <w:r>
        <w:separator/>
      </w:r>
    </w:p>
  </w:footnote>
  <w:footnote w:type="continuationSeparator" w:id="0">
    <w:p w14:paraId="1FE8A053" w14:textId="77777777" w:rsidR="00DF22BE" w:rsidRDefault="00DF22BE" w:rsidP="0091430D">
      <w:r>
        <w:continuationSeparator/>
      </w:r>
    </w:p>
  </w:footnote>
  <w:footnote w:type="continuationNotice" w:id="1">
    <w:p w14:paraId="5C4691C0" w14:textId="77777777" w:rsidR="00DF22BE" w:rsidRDefault="00DF22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13B3"/>
    <w:rsid w:val="000226F7"/>
    <w:rsid w:val="00026B4D"/>
    <w:rsid w:val="0003003E"/>
    <w:rsid w:val="0003362B"/>
    <w:rsid w:val="0004163D"/>
    <w:rsid w:val="00046798"/>
    <w:rsid w:val="00046E42"/>
    <w:rsid w:val="0005391D"/>
    <w:rsid w:val="00061D94"/>
    <w:rsid w:val="0006322D"/>
    <w:rsid w:val="00075EE6"/>
    <w:rsid w:val="00084A5C"/>
    <w:rsid w:val="000918CA"/>
    <w:rsid w:val="000C3F0E"/>
    <w:rsid w:val="000C66E8"/>
    <w:rsid w:val="000E696D"/>
    <w:rsid w:val="000F0C4C"/>
    <w:rsid w:val="00106AEA"/>
    <w:rsid w:val="001076B5"/>
    <w:rsid w:val="00124D13"/>
    <w:rsid w:val="001343DE"/>
    <w:rsid w:val="0017213B"/>
    <w:rsid w:val="001803D4"/>
    <w:rsid w:val="00184EC6"/>
    <w:rsid w:val="001938A0"/>
    <w:rsid w:val="0019534E"/>
    <w:rsid w:val="001A68BD"/>
    <w:rsid w:val="001B05C2"/>
    <w:rsid w:val="001B40E3"/>
    <w:rsid w:val="001B6D6B"/>
    <w:rsid w:val="001B7062"/>
    <w:rsid w:val="001F536A"/>
    <w:rsid w:val="00212759"/>
    <w:rsid w:val="00214B2C"/>
    <w:rsid w:val="00226D54"/>
    <w:rsid w:val="0025302B"/>
    <w:rsid w:val="002667D8"/>
    <w:rsid w:val="00274423"/>
    <w:rsid w:val="0028442E"/>
    <w:rsid w:val="00290658"/>
    <w:rsid w:val="002A4DA5"/>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284F"/>
    <w:rsid w:val="003E417B"/>
    <w:rsid w:val="003F32BD"/>
    <w:rsid w:val="00401AB7"/>
    <w:rsid w:val="0040407E"/>
    <w:rsid w:val="0041650E"/>
    <w:rsid w:val="00420086"/>
    <w:rsid w:val="004318A8"/>
    <w:rsid w:val="00434FB6"/>
    <w:rsid w:val="004355FD"/>
    <w:rsid w:val="004363CA"/>
    <w:rsid w:val="00437499"/>
    <w:rsid w:val="004418D4"/>
    <w:rsid w:val="00450667"/>
    <w:rsid w:val="00450ADE"/>
    <w:rsid w:val="00453B83"/>
    <w:rsid w:val="00454588"/>
    <w:rsid w:val="00457C9D"/>
    <w:rsid w:val="004739C1"/>
    <w:rsid w:val="004818D0"/>
    <w:rsid w:val="004844A4"/>
    <w:rsid w:val="0049111D"/>
    <w:rsid w:val="00493423"/>
    <w:rsid w:val="004A010A"/>
    <w:rsid w:val="004A57F3"/>
    <w:rsid w:val="004A605C"/>
    <w:rsid w:val="004D719F"/>
    <w:rsid w:val="004E0D31"/>
    <w:rsid w:val="004F6CE3"/>
    <w:rsid w:val="005153F0"/>
    <w:rsid w:val="00521B4C"/>
    <w:rsid w:val="00526881"/>
    <w:rsid w:val="00527964"/>
    <w:rsid w:val="0053234F"/>
    <w:rsid w:val="005326D9"/>
    <w:rsid w:val="00560B58"/>
    <w:rsid w:val="00586C01"/>
    <w:rsid w:val="005915F6"/>
    <w:rsid w:val="00593634"/>
    <w:rsid w:val="005A1218"/>
    <w:rsid w:val="005A31D0"/>
    <w:rsid w:val="005B3D9E"/>
    <w:rsid w:val="005B3F5F"/>
    <w:rsid w:val="005B5DBD"/>
    <w:rsid w:val="005C7C77"/>
    <w:rsid w:val="005D5128"/>
    <w:rsid w:val="005E2A7F"/>
    <w:rsid w:val="005E2BFB"/>
    <w:rsid w:val="005F2AF0"/>
    <w:rsid w:val="00616166"/>
    <w:rsid w:val="00635D3B"/>
    <w:rsid w:val="006439B8"/>
    <w:rsid w:val="00643ACC"/>
    <w:rsid w:val="00652C63"/>
    <w:rsid w:val="00654917"/>
    <w:rsid w:val="00661039"/>
    <w:rsid w:val="00672AAF"/>
    <w:rsid w:val="00682C2B"/>
    <w:rsid w:val="00694FF3"/>
    <w:rsid w:val="006B23F0"/>
    <w:rsid w:val="006B3CB1"/>
    <w:rsid w:val="006B3D39"/>
    <w:rsid w:val="006B4F68"/>
    <w:rsid w:val="006C641E"/>
    <w:rsid w:val="006D4E4B"/>
    <w:rsid w:val="006D5C25"/>
    <w:rsid w:val="006E1F8C"/>
    <w:rsid w:val="006E57C9"/>
    <w:rsid w:val="006F0EBC"/>
    <w:rsid w:val="006F41B7"/>
    <w:rsid w:val="00706824"/>
    <w:rsid w:val="00707F72"/>
    <w:rsid w:val="0071595E"/>
    <w:rsid w:val="00730841"/>
    <w:rsid w:val="00771DB3"/>
    <w:rsid w:val="0078495B"/>
    <w:rsid w:val="0079517F"/>
    <w:rsid w:val="007956E2"/>
    <w:rsid w:val="0079650B"/>
    <w:rsid w:val="00796ECD"/>
    <w:rsid w:val="007A4F06"/>
    <w:rsid w:val="007B70F4"/>
    <w:rsid w:val="007C1A90"/>
    <w:rsid w:val="007C7E21"/>
    <w:rsid w:val="007E0104"/>
    <w:rsid w:val="007F7AE1"/>
    <w:rsid w:val="00813915"/>
    <w:rsid w:val="00814F20"/>
    <w:rsid w:val="008407A8"/>
    <w:rsid w:val="00843288"/>
    <w:rsid w:val="00845AE1"/>
    <w:rsid w:val="008500A1"/>
    <w:rsid w:val="008518F6"/>
    <w:rsid w:val="008603F3"/>
    <w:rsid w:val="00866D02"/>
    <w:rsid w:val="008806CC"/>
    <w:rsid w:val="008808DE"/>
    <w:rsid w:val="008A6540"/>
    <w:rsid w:val="008A68D9"/>
    <w:rsid w:val="008B64AE"/>
    <w:rsid w:val="008C4EEE"/>
    <w:rsid w:val="008E164A"/>
    <w:rsid w:val="008E17E1"/>
    <w:rsid w:val="008E584F"/>
    <w:rsid w:val="008F26C4"/>
    <w:rsid w:val="00904E51"/>
    <w:rsid w:val="00913BE7"/>
    <w:rsid w:val="0091430D"/>
    <w:rsid w:val="00942F78"/>
    <w:rsid w:val="009442FE"/>
    <w:rsid w:val="00951569"/>
    <w:rsid w:val="00952CA1"/>
    <w:rsid w:val="0095347A"/>
    <w:rsid w:val="0096312C"/>
    <w:rsid w:val="009733AE"/>
    <w:rsid w:val="0097448E"/>
    <w:rsid w:val="00975A0B"/>
    <w:rsid w:val="00982455"/>
    <w:rsid w:val="009B379B"/>
    <w:rsid w:val="009C6BF8"/>
    <w:rsid w:val="009D4F64"/>
    <w:rsid w:val="009E3E71"/>
    <w:rsid w:val="009F2CE1"/>
    <w:rsid w:val="00A229D7"/>
    <w:rsid w:val="00A324BC"/>
    <w:rsid w:val="00A3506D"/>
    <w:rsid w:val="00A36219"/>
    <w:rsid w:val="00A518A1"/>
    <w:rsid w:val="00A62B93"/>
    <w:rsid w:val="00A76DF1"/>
    <w:rsid w:val="00A83AA1"/>
    <w:rsid w:val="00A87A4A"/>
    <w:rsid w:val="00A93A28"/>
    <w:rsid w:val="00AA7119"/>
    <w:rsid w:val="00AA7AD2"/>
    <w:rsid w:val="00AA7CBE"/>
    <w:rsid w:val="00AC723D"/>
    <w:rsid w:val="00AE2D1E"/>
    <w:rsid w:val="00AE3086"/>
    <w:rsid w:val="00AF00A1"/>
    <w:rsid w:val="00AF23A8"/>
    <w:rsid w:val="00AF30BC"/>
    <w:rsid w:val="00AF4C23"/>
    <w:rsid w:val="00AF5755"/>
    <w:rsid w:val="00AF7784"/>
    <w:rsid w:val="00B03FF6"/>
    <w:rsid w:val="00B10896"/>
    <w:rsid w:val="00B12E17"/>
    <w:rsid w:val="00B45B19"/>
    <w:rsid w:val="00B55C78"/>
    <w:rsid w:val="00B64F03"/>
    <w:rsid w:val="00B6511B"/>
    <w:rsid w:val="00B92F2C"/>
    <w:rsid w:val="00B95967"/>
    <w:rsid w:val="00B964A8"/>
    <w:rsid w:val="00BA0BD4"/>
    <w:rsid w:val="00BA426A"/>
    <w:rsid w:val="00BA46C7"/>
    <w:rsid w:val="00BB1CBB"/>
    <w:rsid w:val="00BB6E04"/>
    <w:rsid w:val="00BB75C8"/>
    <w:rsid w:val="00BC152E"/>
    <w:rsid w:val="00BD0A7A"/>
    <w:rsid w:val="00BD1D5C"/>
    <w:rsid w:val="00BF340B"/>
    <w:rsid w:val="00BF4098"/>
    <w:rsid w:val="00BF47F6"/>
    <w:rsid w:val="00C21CBA"/>
    <w:rsid w:val="00C26A95"/>
    <w:rsid w:val="00C303B3"/>
    <w:rsid w:val="00C3099F"/>
    <w:rsid w:val="00C35316"/>
    <w:rsid w:val="00C36CB1"/>
    <w:rsid w:val="00C40AB9"/>
    <w:rsid w:val="00C46F38"/>
    <w:rsid w:val="00C6040A"/>
    <w:rsid w:val="00C608DE"/>
    <w:rsid w:val="00C62A38"/>
    <w:rsid w:val="00C7255F"/>
    <w:rsid w:val="00C76A4D"/>
    <w:rsid w:val="00C808A0"/>
    <w:rsid w:val="00C81461"/>
    <w:rsid w:val="00C81BB1"/>
    <w:rsid w:val="00C96C4D"/>
    <w:rsid w:val="00CA3A20"/>
    <w:rsid w:val="00CB03FD"/>
    <w:rsid w:val="00CB1992"/>
    <w:rsid w:val="00CB72EC"/>
    <w:rsid w:val="00CC6DF0"/>
    <w:rsid w:val="00CD4796"/>
    <w:rsid w:val="00CD71D4"/>
    <w:rsid w:val="00CE6C7B"/>
    <w:rsid w:val="00CF6546"/>
    <w:rsid w:val="00D10BC2"/>
    <w:rsid w:val="00D14166"/>
    <w:rsid w:val="00D14601"/>
    <w:rsid w:val="00D1480C"/>
    <w:rsid w:val="00D17E78"/>
    <w:rsid w:val="00D2252D"/>
    <w:rsid w:val="00D43AD5"/>
    <w:rsid w:val="00D45A00"/>
    <w:rsid w:val="00D5215D"/>
    <w:rsid w:val="00D527D5"/>
    <w:rsid w:val="00D713A0"/>
    <w:rsid w:val="00D87B41"/>
    <w:rsid w:val="00D9586D"/>
    <w:rsid w:val="00D96114"/>
    <w:rsid w:val="00DA1D6D"/>
    <w:rsid w:val="00DD6E16"/>
    <w:rsid w:val="00DE02F0"/>
    <w:rsid w:val="00DE36FF"/>
    <w:rsid w:val="00DF22BE"/>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2BF2"/>
    <w:rsid w:val="00EE247D"/>
    <w:rsid w:val="00EE7E35"/>
    <w:rsid w:val="00F070B5"/>
    <w:rsid w:val="00F1013B"/>
    <w:rsid w:val="00F14D45"/>
    <w:rsid w:val="00F21E50"/>
    <w:rsid w:val="00F23403"/>
    <w:rsid w:val="00F24B38"/>
    <w:rsid w:val="00F310C4"/>
    <w:rsid w:val="00F31938"/>
    <w:rsid w:val="00F3776E"/>
    <w:rsid w:val="00F432DE"/>
    <w:rsid w:val="00F433F7"/>
    <w:rsid w:val="00F438BA"/>
    <w:rsid w:val="00F51356"/>
    <w:rsid w:val="00F60FF8"/>
    <w:rsid w:val="00F64824"/>
    <w:rsid w:val="00F7592E"/>
    <w:rsid w:val="00F76A7E"/>
    <w:rsid w:val="00F7761E"/>
    <w:rsid w:val="00F8362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727919017">
      <w:bodyDiv w:val="1"/>
      <w:marLeft w:val="0"/>
      <w:marRight w:val="0"/>
      <w:marTop w:val="0"/>
      <w:marBottom w:val="0"/>
      <w:divBdr>
        <w:top w:val="none" w:sz="0" w:space="0" w:color="auto"/>
        <w:left w:val="none" w:sz="0" w:space="0" w:color="auto"/>
        <w:bottom w:val="none" w:sz="0" w:space="0" w:color="auto"/>
        <w:right w:val="none" w:sz="0" w:space="0" w:color="auto"/>
      </w:divBdr>
    </w:div>
    <w:div w:id="78515076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heidenhai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uthmann@heidenhain.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2633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3044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5</cp:revision>
  <cp:lastPrinted>2013-04-10T10:48:00Z</cp:lastPrinted>
  <dcterms:created xsi:type="dcterms:W3CDTF">2025-08-26T20:32:00Z</dcterms:created>
  <dcterms:modified xsi:type="dcterms:W3CDTF">2025-08-27T09:51:00Z</dcterms:modified>
</cp:coreProperties>
</file>